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4875" w14:textId="77777777" w:rsidR="0055738D" w:rsidRPr="00EA5338" w:rsidRDefault="0020461D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INTERVENÇÃO</w:t>
      </w:r>
    </w:p>
    <w:p w14:paraId="51737C8E" w14:textId="77777777"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14:paraId="567E3B6F" w14:textId="77777777" w:rsidR="00682557" w:rsidRPr="00EA5338" w:rsidRDefault="00F961D9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>Operação 10.2.1.</w:t>
      </w:r>
      <w:r w:rsidR="009248A2">
        <w:rPr>
          <w:rFonts w:ascii="Verdana" w:hAnsi="Verdana" w:cs="Tahoma"/>
          <w:b/>
          <w:smallCaps/>
          <w:sz w:val="28"/>
        </w:rPr>
        <w:t>6</w:t>
      </w:r>
      <w:r>
        <w:rPr>
          <w:rFonts w:ascii="Verdana" w:hAnsi="Verdana" w:cs="Tahoma"/>
          <w:b/>
          <w:smallCaps/>
          <w:sz w:val="28"/>
        </w:rPr>
        <w:t xml:space="preserve"> </w:t>
      </w:r>
      <w:r w:rsidR="0020461D">
        <w:rPr>
          <w:rFonts w:ascii="Verdana" w:hAnsi="Verdana" w:cs="Tahoma"/>
          <w:b/>
          <w:smallCaps/>
          <w:color w:val="404040" w:themeColor="text1" w:themeTint="BF"/>
          <w:sz w:val="24"/>
        </w:rPr>
        <w:t>RENOVAÇÃO DE ALDEIAS</w:t>
      </w:r>
    </w:p>
    <w:p w14:paraId="43BB0816" w14:textId="77777777"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589"/>
      </w:tblGrid>
      <w:tr w:rsidR="00FE3FC3" w:rsidRPr="007A6145" w14:paraId="753B91C3" w14:textId="77777777" w:rsidTr="003F0099">
        <w:trPr>
          <w:jc w:val="center"/>
        </w:trPr>
        <w:tc>
          <w:tcPr>
            <w:tcW w:w="2055" w:type="dxa"/>
          </w:tcPr>
          <w:p w14:paraId="79320A02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0FB6DCA6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14:paraId="6593EAE9" w14:textId="77777777" w:rsidTr="003F0099">
        <w:trPr>
          <w:jc w:val="center"/>
        </w:trPr>
        <w:tc>
          <w:tcPr>
            <w:tcW w:w="2055" w:type="dxa"/>
          </w:tcPr>
          <w:p w14:paraId="0953CE4B" w14:textId="77777777"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6F1DCED0" w14:textId="77777777"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14:paraId="069FAA85" w14:textId="77777777" w:rsidTr="003F0099">
        <w:trPr>
          <w:jc w:val="center"/>
        </w:trPr>
        <w:tc>
          <w:tcPr>
            <w:tcW w:w="2055" w:type="dxa"/>
          </w:tcPr>
          <w:p w14:paraId="76A7D577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1FB53ADB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365D6451" w14:textId="77777777"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14:paraId="37DE5383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ENQUADRAMENTO TERRITORIAL </w:t>
      </w:r>
    </w:p>
    <w:p w14:paraId="6736AB7E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o património objeto de intervenção no que diz respeito à sua relevância para o território: elemento identitário do território, valor histórico, económico, social e ambiental, fator de atratividade turística, social e económica, integração/complementaridade com outras intervenções.</w:t>
      </w:r>
    </w:p>
    <w:p w14:paraId="375DF7FC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14:paraId="2AFF5803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CARACTERIZAÇÃO DA TITULARIDADE </w:t>
      </w:r>
    </w:p>
    <w:p w14:paraId="20E04049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Caracterização do beneficiário no que diz respeito ao título de propriedade do património objeto de intervenção e ao enquadramento legal, ao histórico de projetos relevantes, ao relacionamento com as entidades do território e à capacidade de mobilização de recursos no território.</w:t>
      </w:r>
    </w:p>
    <w:p w14:paraId="560EF826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14:paraId="1752BC86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LOCALIZAÇÃO DA ÁREA DE INTERVENÇÃO </w:t>
      </w:r>
    </w:p>
    <w:p w14:paraId="5C1717AD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Caracterização do local onde se insere o património objeto de intervenção:</w:t>
      </w:r>
    </w:p>
    <w:p w14:paraId="7CF42E1F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- Enquadramento ao nível do concelho e da freguesia bem como das zonas classificadas.</w:t>
      </w:r>
    </w:p>
    <w:p w14:paraId="3E9A5924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- Análise Física e Paisagística da área de intervenção e da envolvente</w:t>
      </w:r>
    </w:p>
    <w:p w14:paraId="425A99E9" w14:textId="77777777" w:rsid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28CF65B3" w14:textId="77777777"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377D46A4" w14:textId="77777777"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5C0BC769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PLANO OPERACIONAL </w:t>
      </w:r>
    </w:p>
    <w:p w14:paraId="4AEDEC13" w14:textId="77777777"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14:paraId="24866215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os objetivos da intervenção </w:t>
      </w:r>
    </w:p>
    <w:p w14:paraId="526D768D" w14:textId="77777777"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14:paraId="4C69DE88" w14:textId="77777777"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as atividades de preservação, conservação e valorização dos elementos patrimoniais locais objeto desta intervenção.</w:t>
      </w:r>
      <w:r w:rsidR="00EF7147">
        <w:rPr>
          <w:rFonts w:ascii="Verdana" w:hAnsi="Verdana" w:cs="Arial"/>
          <w:sz w:val="22"/>
          <w:szCs w:val="22"/>
        </w:rPr>
        <w:t xml:space="preserve"> (Nas candidaturas em parceria identificar as atividades de cada entidade parceira)</w:t>
      </w:r>
    </w:p>
    <w:p w14:paraId="148AE30C" w14:textId="77777777"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14:paraId="2F34FC75" w14:textId="77777777"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</w:p>
    <w:p w14:paraId="1EC5D7B8" w14:textId="77777777"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14:paraId="26F15EB3" w14:textId="77777777"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recursos disponíveis para concretizar a intervenção nos elementos patrimoniais locais</w:t>
      </w:r>
      <w:r w:rsidR="00EF7147">
        <w:rPr>
          <w:rFonts w:ascii="Verdana" w:hAnsi="Verdana" w:cs="Arial"/>
          <w:sz w:val="22"/>
          <w:szCs w:val="22"/>
        </w:rPr>
        <w:t xml:space="preserve"> (Nas candidaturas em parceria identificar os recursos cada entidade parceira)</w:t>
      </w:r>
    </w:p>
    <w:p w14:paraId="14CABCFE" w14:textId="77777777"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Atividades de dinamização e promoção</w:t>
      </w:r>
    </w:p>
    <w:p w14:paraId="40C10615" w14:textId="77777777" w:rsidR="008D64EF" w:rsidRPr="0020461D" w:rsidRDefault="0020461D" w:rsidP="008D64E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Descrever as atividades de dinamização e promoção dos elementos patrimoniais no momento pós-intervenção </w:t>
      </w:r>
    </w:p>
    <w:p w14:paraId="48133B1B" w14:textId="77777777"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Manutenção/Sustentabilidade</w:t>
      </w:r>
    </w:p>
    <w:p w14:paraId="24CF4EBB" w14:textId="77777777" w:rsidR="0020461D" w:rsidRPr="0020461D" w:rsidRDefault="0020461D" w:rsidP="00EF7147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Identificar fatores de risco; </w:t>
      </w:r>
    </w:p>
    <w:p w14:paraId="400C2032" w14:textId="77777777" w:rsidR="0020461D" w:rsidRPr="0020461D" w:rsidRDefault="0020461D" w:rsidP="00EF7147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as atividades de mobilização dos recursos necessários para manter os elementos patrimoniais locais intervencionados, durante os cinco anos, a contar da data de aceitação da concessão do apoio, ou até á data da conclusão da operação, se esta ultrapassar os 5 anos.</w:t>
      </w:r>
      <w:r w:rsidRPr="0020461D">
        <w:rPr>
          <w:rFonts w:ascii="Verdana" w:hAnsi="Verdana"/>
          <w:sz w:val="22"/>
          <w:szCs w:val="22"/>
        </w:rPr>
        <w:t xml:space="preserve"> </w:t>
      </w:r>
      <w:r w:rsidRPr="0020461D">
        <w:rPr>
          <w:rFonts w:ascii="Verdana" w:hAnsi="Verdana" w:cs="Arial"/>
          <w:sz w:val="22"/>
          <w:szCs w:val="22"/>
        </w:rPr>
        <w:t>(refuncionalização, atividades de manutenção, animação turística e sociocultural, concessão de exploração suportadas por protocolos e/ou contratos)</w:t>
      </w:r>
    </w:p>
    <w:p w14:paraId="2C3BE3D9" w14:textId="77777777" w:rsidR="00FE3FC3" w:rsidRPr="0020461D" w:rsidRDefault="008D64EF" w:rsidP="005E663A">
      <w:pPr>
        <w:spacing w:before="0" w:line="360" w:lineRule="auto"/>
        <w:rPr>
          <w:rFonts w:ascii="Verdana" w:hAnsi="Verdana" w:cs="Tahoma"/>
          <w:sz w:val="22"/>
          <w:szCs w:val="22"/>
        </w:rPr>
      </w:pPr>
      <w:r w:rsidRPr="008D64EF">
        <w:rPr>
          <w:rFonts w:ascii="Verdana" w:hAnsi="Verdana" w:cs="Arial"/>
          <w:sz w:val="22"/>
          <w:szCs w:val="22"/>
        </w:rPr>
        <w:t xml:space="preserve">(Nas candidaturas em parceria identificar </w:t>
      </w:r>
      <w:r>
        <w:rPr>
          <w:rFonts w:ascii="Verdana" w:hAnsi="Verdana" w:cs="Arial"/>
          <w:sz w:val="22"/>
          <w:szCs w:val="22"/>
        </w:rPr>
        <w:t>as atividades</w:t>
      </w:r>
      <w:r w:rsidRPr="008D64E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e os </w:t>
      </w:r>
      <w:r w:rsidRPr="008D64EF">
        <w:rPr>
          <w:rFonts w:ascii="Verdana" w:hAnsi="Verdana" w:cs="Arial"/>
          <w:sz w:val="22"/>
          <w:szCs w:val="22"/>
        </w:rPr>
        <w:t>recursos cada entidade parceira)</w:t>
      </w:r>
      <w:r w:rsidR="0020461D" w:rsidRPr="0020461D">
        <w:rPr>
          <w:rFonts w:ascii="Verdana" w:hAnsi="Verdana" w:cs="Arial"/>
          <w:sz w:val="22"/>
          <w:szCs w:val="22"/>
        </w:rPr>
        <w:cr/>
      </w:r>
    </w:p>
    <w:sectPr w:rsidR="00FE3FC3" w:rsidRPr="0020461D" w:rsidSect="005E663A">
      <w:headerReference w:type="default" r:id="rId8"/>
      <w:footerReference w:type="default" r:id="rId9"/>
      <w:pgSz w:w="11906" w:h="16838"/>
      <w:pgMar w:top="20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FC1A" w14:textId="77777777" w:rsidR="004B5CE4" w:rsidRDefault="004B5CE4" w:rsidP="00F06FBC">
      <w:pPr>
        <w:spacing w:before="0" w:after="0"/>
      </w:pPr>
      <w:r>
        <w:separator/>
      </w:r>
    </w:p>
  </w:endnote>
  <w:endnote w:type="continuationSeparator" w:id="0">
    <w:p w14:paraId="466E000B" w14:textId="77777777" w:rsidR="004B5CE4" w:rsidRDefault="004B5CE4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98C4" w14:textId="77777777" w:rsidR="00BF4F7D" w:rsidRPr="00BF4F7D" w:rsidRDefault="00415AFD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 w14:anchorId="6A20373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="002A2209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2A2209" w:rsidRPr="00BF4F7D">
      <w:rPr>
        <w:rFonts w:ascii="Verdana" w:hAnsi="Verdana"/>
      </w:rPr>
      <w:fldChar w:fldCharType="separate"/>
    </w:r>
    <w:r w:rsidR="005E663A">
      <w:rPr>
        <w:rFonts w:ascii="Verdana" w:hAnsi="Verdana"/>
        <w:noProof/>
      </w:rPr>
      <w:t>1</w:t>
    </w:r>
    <w:r w:rsidR="002A2209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5E663A" w:rsidRPr="005E663A">
      <w:rPr>
        <w:rFonts w:ascii="Verdana" w:hAnsi="Verdana"/>
        <w:noProof/>
      </w:rPr>
      <w:t>2</w:t>
    </w:r>
    <w:r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D2D4" w14:textId="77777777" w:rsidR="004B5CE4" w:rsidRDefault="004B5CE4" w:rsidP="00F06FBC">
      <w:pPr>
        <w:spacing w:before="0" w:after="0"/>
      </w:pPr>
      <w:r>
        <w:separator/>
      </w:r>
    </w:p>
  </w:footnote>
  <w:footnote w:type="continuationSeparator" w:id="0">
    <w:p w14:paraId="0ABC9514" w14:textId="77777777" w:rsidR="004B5CE4" w:rsidRDefault="004B5CE4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797C" w14:textId="77777777" w:rsidR="005E663A" w:rsidRDefault="005E663A" w:rsidP="00F06FBC">
    <w:pPr>
      <w:pStyle w:val="Cabealho"/>
    </w:pPr>
  </w:p>
  <w:p w14:paraId="3AE946F7" w14:textId="77777777" w:rsidR="005E663A" w:rsidRDefault="005E663A" w:rsidP="00F06FBC">
    <w:pPr>
      <w:pStyle w:val="Cabealho"/>
    </w:pPr>
  </w:p>
  <w:p w14:paraId="22543F0F" w14:textId="77777777" w:rsidR="00F06FBC" w:rsidRPr="00F06FBC" w:rsidRDefault="005E663A" w:rsidP="00F06FB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16B7DCB" wp14:editId="53C5AFB5">
          <wp:simplePos x="0" y="0"/>
          <wp:positionH relativeFrom="column">
            <wp:posOffset>-266065</wp:posOffset>
          </wp:positionH>
          <wp:positionV relativeFrom="paragraph">
            <wp:posOffset>-370205</wp:posOffset>
          </wp:positionV>
          <wp:extent cx="1054100" cy="723265"/>
          <wp:effectExtent l="19050" t="0" r="0" b="0"/>
          <wp:wrapTight wrapText="bothSides">
            <wp:wrapPolygon edited="0">
              <wp:start x="8978" y="0"/>
              <wp:lineTo x="4294" y="9103"/>
              <wp:lineTo x="-390" y="10241"/>
              <wp:lineTo x="0" y="20481"/>
              <wp:lineTo x="19518" y="20481"/>
              <wp:lineTo x="20689" y="18205"/>
              <wp:lineTo x="21470" y="14223"/>
              <wp:lineTo x="21470" y="5689"/>
              <wp:lineTo x="17176" y="1138"/>
              <wp:lineTo x="12101" y="0"/>
              <wp:lineTo x="8978" y="0"/>
            </wp:wrapPolygon>
          </wp:wrapTight>
          <wp:docPr id="3" name="Imagem 2" descr="aproder ve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roder vec (2).png"/>
                  <pic:cNvPicPr/>
                </pic:nvPicPr>
                <pic:blipFill>
                  <a:blip r:embed="rId1"/>
                  <a:srcRect b="38095"/>
                  <a:stretch>
                    <a:fillRect/>
                  </a:stretch>
                </pic:blipFill>
                <pic:spPr>
                  <a:xfrm>
                    <a:off x="0" y="0"/>
                    <a:ext cx="105410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1F2A039" wp14:editId="33F99302">
          <wp:simplePos x="0" y="0"/>
          <wp:positionH relativeFrom="column">
            <wp:posOffset>1324306</wp:posOffset>
          </wp:positionH>
          <wp:positionV relativeFrom="paragraph">
            <wp:posOffset>-218474</wp:posOffset>
          </wp:positionV>
          <wp:extent cx="2150386" cy="524786"/>
          <wp:effectExtent l="19050" t="0" r="2264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386" cy="5247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AFD">
      <w:rPr>
        <w:noProof/>
      </w:rPr>
      <w:pict w14:anchorId="0889879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82" type="#_x0000_t32" style="position:absolute;left:0;text-align:left;margin-left:-38.3pt;margin-top:30.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 w:rsidR="00F06FBC">
      <w:rPr>
        <w:noProof/>
      </w:rPr>
      <w:drawing>
        <wp:anchor distT="0" distB="0" distL="114300" distR="114300" simplePos="0" relativeHeight="251659264" behindDoc="0" locked="0" layoutInCell="1" allowOverlap="1" wp14:anchorId="1F22CFB2" wp14:editId="1586A979">
          <wp:simplePos x="0" y="0"/>
          <wp:positionH relativeFrom="column">
            <wp:posOffset>3596640</wp:posOffset>
          </wp:positionH>
          <wp:positionV relativeFrom="paragraph">
            <wp:posOffset>-325755</wp:posOffset>
          </wp:positionV>
          <wp:extent cx="2133600" cy="628650"/>
          <wp:effectExtent l="1905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97879"/>
    <w:multiLevelType w:val="hybridMultilevel"/>
    <w:tmpl w:val="0B5C10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3"/>
    <o:shapelayout v:ext="edit">
      <o:idmap v:ext="edit" data="20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FBC"/>
    <w:rsid w:val="00016FED"/>
    <w:rsid w:val="000365DE"/>
    <w:rsid w:val="00053014"/>
    <w:rsid w:val="00115C77"/>
    <w:rsid w:val="001200B9"/>
    <w:rsid w:val="00162C78"/>
    <w:rsid w:val="001747F0"/>
    <w:rsid w:val="00184414"/>
    <w:rsid w:val="001E4661"/>
    <w:rsid w:val="0020461D"/>
    <w:rsid w:val="0025736E"/>
    <w:rsid w:val="00276D84"/>
    <w:rsid w:val="00297A26"/>
    <w:rsid w:val="002A2209"/>
    <w:rsid w:val="00415AFD"/>
    <w:rsid w:val="00461362"/>
    <w:rsid w:val="0046376B"/>
    <w:rsid w:val="004B5CE4"/>
    <w:rsid w:val="0055738D"/>
    <w:rsid w:val="005752BA"/>
    <w:rsid w:val="005E663A"/>
    <w:rsid w:val="00620CF0"/>
    <w:rsid w:val="00682557"/>
    <w:rsid w:val="00687A08"/>
    <w:rsid w:val="006D34DB"/>
    <w:rsid w:val="00746613"/>
    <w:rsid w:val="007826A5"/>
    <w:rsid w:val="00790023"/>
    <w:rsid w:val="008D64EF"/>
    <w:rsid w:val="009248A2"/>
    <w:rsid w:val="0094092C"/>
    <w:rsid w:val="00992656"/>
    <w:rsid w:val="00997F93"/>
    <w:rsid w:val="009D2C27"/>
    <w:rsid w:val="00A22127"/>
    <w:rsid w:val="00AB36F5"/>
    <w:rsid w:val="00B012CF"/>
    <w:rsid w:val="00B06174"/>
    <w:rsid w:val="00B672DC"/>
    <w:rsid w:val="00B6745A"/>
    <w:rsid w:val="00BB30F3"/>
    <w:rsid w:val="00BB54BA"/>
    <w:rsid w:val="00BF4F7D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324397BB"/>
  <w15:docId w15:val="{7579E852-609E-443A-B03F-CD8FD6C7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2C96F-EE52-4EBC-99CA-5E3A689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APRODER STR</cp:lastModifiedBy>
  <cp:revision>2</cp:revision>
  <dcterms:created xsi:type="dcterms:W3CDTF">2021-11-04T21:30:00Z</dcterms:created>
  <dcterms:modified xsi:type="dcterms:W3CDTF">2021-11-04T21:30:00Z</dcterms:modified>
</cp:coreProperties>
</file>